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A684" w14:textId="77777777" w:rsidR="00467788" w:rsidRDefault="002837FB">
      <w:pPr>
        <w:spacing w:after="0"/>
        <w:jc w:val="center"/>
      </w:pPr>
      <w:r>
        <w:rPr>
          <w:rFonts w:ascii="Aptos Black" w:hAnsi="Aptos Black"/>
          <w:sz w:val="56"/>
          <w:szCs w:val="56"/>
        </w:rPr>
        <w:t>UTAP CHECKLIST</w:t>
      </w:r>
    </w:p>
    <w:p w14:paraId="453B82BA" w14:textId="77777777" w:rsidR="00467788" w:rsidRDefault="002837FB">
      <w:pPr>
        <w:jc w:val="center"/>
        <w:rPr>
          <w:rFonts w:ascii="Aptos Black" w:hAnsi="Aptos Black"/>
          <w:sz w:val="56"/>
          <w:szCs w:val="56"/>
        </w:rPr>
      </w:pPr>
      <w:r>
        <w:rPr>
          <w:rFonts w:ascii="Aptos Black" w:hAnsi="Aptos Black"/>
          <w:sz w:val="56"/>
          <w:szCs w:val="56"/>
        </w:rPr>
        <w:t>For your move out</w:t>
      </w:r>
    </w:p>
    <w:p w14:paraId="2C6CBECC" w14:textId="77777777" w:rsidR="00467788" w:rsidRDefault="002837FB">
      <w:pPr>
        <w:spacing w:after="46"/>
      </w:pPr>
      <w:r>
        <w:rPr>
          <w:rFonts w:ascii="Aptos Black" w:hAnsi="Aptos Black"/>
          <w:sz w:val="28"/>
          <w:szCs w:val="28"/>
        </w:rPr>
        <w:t>We are sorry to see you go! Please see the requirements to close out UTAP and your utilities with UTAP:</w:t>
      </w:r>
    </w:p>
    <w:p w14:paraId="672A6659" w14:textId="77777777" w:rsidR="00467788" w:rsidRDefault="00467788">
      <w:pPr>
        <w:spacing w:after="46"/>
        <w:rPr>
          <w:rFonts w:ascii="Aptos Black" w:hAnsi="Aptos Black"/>
          <w:sz w:val="28"/>
          <w:szCs w:val="28"/>
        </w:rPr>
      </w:pPr>
    </w:p>
    <w:p w14:paraId="6650EC38" w14:textId="492EF890" w:rsidR="00467788" w:rsidRPr="00386A9D" w:rsidRDefault="002837FB">
      <w:pPr>
        <w:pStyle w:val="ListParagraph"/>
        <w:numPr>
          <w:ilvl w:val="0"/>
          <w:numId w:val="1"/>
        </w:numPr>
        <w:ind w:left="1080"/>
      </w:pPr>
      <w:r>
        <w:rPr>
          <w:rFonts w:ascii="Aptos Black" w:hAnsi="Aptos Black"/>
          <w:sz w:val="28"/>
          <w:szCs w:val="28"/>
        </w:rPr>
        <w:t>Once you know you have a move out date, WITHIN 14 days, you need to come by with your the MARK</w:t>
      </w:r>
      <w:r w:rsidR="008250BA">
        <w:rPr>
          <w:rFonts w:ascii="Aptos Black" w:hAnsi="Aptos Black"/>
          <w:sz w:val="28"/>
          <w:szCs w:val="28"/>
        </w:rPr>
        <w:t>T</w:t>
      </w:r>
      <w:r>
        <w:rPr>
          <w:rFonts w:ascii="Aptos Black" w:hAnsi="Aptos Black"/>
          <w:sz w:val="28"/>
          <w:szCs w:val="28"/>
        </w:rPr>
        <w:t>LOKATIONS-ID(</w:t>
      </w:r>
      <w:proofErr w:type="spellStart"/>
      <w:r>
        <w:rPr>
          <w:rFonts w:ascii="Aptos Black" w:hAnsi="Aptos Black"/>
          <w:sz w:val="28"/>
          <w:szCs w:val="28"/>
        </w:rPr>
        <w:t>MaLo</w:t>
      </w:r>
      <w:proofErr w:type="spellEnd"/>
      <w:r>
        <w:rPr>
          <w:rFonts w:ascii="Aptos Black" w:hAnsi="Aptos Black"/>
          <w:sz w:val="28"/>
          <w:szCs w:val="28"/>
        </w:rPr>
        <w:t>) /Residence Locator # and the meter numbers-</w:t>
      </w:r>
      <w:r>
        <w:rPr>
          <w:rFonts w:ascii="Aptos Black" w:hAnsi="Aptos Black"/>
          <w:color w:val="FF0000"/>
          <w:sz w:val="28"/>
          <w:szCs w:val="28"/>
        </w:rPr>
        <w:t>*REQUIRED*</w:t>
      </w:r>
      <w:r>
        <w:rPr>
          <w:rFonts w:ascii="Aptos Black" w:hAnsi="Aptos Black"/>
          <w:color w:val="FF0000"/>
          <w:sz w:val="32"/>
          <w:szCs w:val="32"/>
        </w:rPr>
        <w:t>.</w:t>
      </w:r>
    </w:p>
    <w:p w14:paraId="47D875AD" w14:textId="77777777" w:rsidR="00092052" w:rsidRPr="00386A9D" w:rsidRDefault="00D44E94" w:rsidP="00092052">
      <w:pPr>
        <w:pStyle w:val="ListParagraph"/>
        <w:numPr>
          <w:ilvl w:val="0"/>
          <w:numId w:val="1"/>
        </w:numPr>
        <w:ind w:left="1080"/>
      </w:pPr>
      <w:r w:rsidRPr="00E21765">
        <w:rPr>
          <w:rFonts w:ascii="Aptos Black" w:hAnsi="Aptos Black"/>
          <w:sz w:val="28"/>
          <w:szCs w:val="28"/>
        </w:rPr>
        <w:t>Provide a copy of the most current annual bill for each of your utilit</w:t>
      </w:r>
      <w:r w:rsidR="00092052" w:rsidRPr="00E21765">
        <w:rPr>
          <w:rFonts w:ascii="Aptos Black" w:hAnsi="Aptos Black"/>
          <w:sz w:val="28"/>
          <w:szCs w:val="28"/>
        </w:rPr>
        <w:t>ies.</w:t>
      </w:r>
      <w:r w:rsidR="00092052">
        <w:rPr>
          <w:rFonts w:ascii="Aptos Black" w:hAnsi="Aptos Black"/>
          <w:sz w:val="32"/>
          <w:szCs w:val="32"/>
        </w:rPr>
        <w:t xml:space="preserve"> </w:t>
      </w:r>
      <w:r w:rsidR="00092052">
        <w:rPr>
          <w:rFonts w:ascii="Aptos Black" w:hAnsi="Aptos Black"/>
          <w:sz w:val="28"/>
          <w:szCs w:val="28"/>
        </w:rPr>
        <w:t>-</w:t>
      </w:r>
      <w:r w:rsidR="00092052">
        <w:rPr>
          <w:rFonts w:ascii="Aptos Black" w:hAnsi="Aptos Black"/>
          <w:color w:val="FF0000"/>
          <w:sz w:val="28"/>
          <w:szCs w:val="28"/>
        </w:rPr>
        <w:t>*REQUIRED*</w:t>
      </w:r>
      <w:r w:rsidR="00092052">
        <w:rPr>
          <w:rFonts w:ascii="Aptos Black" w:hAnsi="Aptos Black"/>
          <w:color w:val="FF0000"/>
          <w:sz w:val="32"/>
          <w:szCs w:val="32"/>
        </w:rPr>
        <w:t>.</w:t>
      </w:r>
    </w:p>
    <w:p w14:paraId="096FB81E" w14:textId="30433E6F" w:rsidR="00386A9D" w:rsidRPr="00693D08" w:rsidRDefault="00E21765">
      <w:pPr>
        <w:pStyle w:val="ListParagraph"/>
        <w:numPr>
          <w:ilvl w:val="0"/>
          <w:numId w:val="1"/>
        </w:numPr>
        <w:ind w:left="1080"/>
        <w:rPr>
          <w:rFonts w:ascii="Aptos Black" w:hAnsi="Aptos Black"/>
        </w:rPr>
      </w:pPr>
      <w:r w:rsidRPr="00693D08">
        <w:rPr>
          <w:rFonts w:ascii="Aptos Black" w:hAnsi="Aptos Black"/>
          <w:b/>
          <w:bCs/>
          <w:sz w:val="28"/>
          <w:szCs w:val="28"/>
        </w:rPr>
        <w:t xml:space="preserve">Provide </w:t>
      </w:r>
      <w:proofErr w:type="gramStart"/>
      <w:r w:rsidRPr="00693D08">
        <w:rPr>
          <w:rFonts w:ascii="Aptos Black" w:hAnsi="Aptos Black"/>
          <w:b/>
          <w:bCs/>
          <w:sz w:val="28"/>
          <w:szCs w:val="28"/>
        </w:rPr>
        <w:t>copy</w:t>
      </w:r>
      <w:proofErr w:type="gramEnd"/>
      <w:r w:rsidRPr="00693D08">
        <w:rPr>
          <w:rFonts w:ascii="Aptos Black" w:hAnsi="Aptos Black"/>
          <w:b/>
          <w:bCs/>
          <w:sz w:val="28"/>
          <w:szCs w:val="28"/>
        </w:rPr>
        <w:t xml:space="preserve"> of </w:t>
      </w:r>
      <w:r w:rsidR="00693D08" w:rsidRPr="00693D08">
        <w:rPr>
          <w:rFonts w:ascii="Aptos Black" w:hAnsi="Aptos Black"/>
          <w:b/>
          <w:bCs/>
          <w:sz w:val="28"/>
          <w:szCs w:val="28"/>
        </w:rPr>
        <w:t>military or civilian orders</w:t>
      </w:r>
      <w:r w:rsidR="008A2D7D">
        <w:rPr>
          <w:rFonts w:ascii="Aptos Black" w:hAnsi="Aptos Black"/>
          <w:b/>
          <w:bCs/>
          <w:sz w:val="28"/>
          <w:szCs w:val="28"/>
        </w:rPr>
        <w:t xml:space="preserve"> except for contractors. </w:t>
      </w:r>
      <w:r w:rsidR="00F83AE5">
        <w:rPr>
          <w:rFonts w:ascii="Aptos Black" w:hAnsi="Aptos Black"/>
          <w:b/>
          <w:bCs/>
          <w:sz w:val="28"/>
          <w:szCs w:val="28"/>
        </w:rPr>
        <w:t xml:space="preserve">A forwarding address </w:t>
      </w:r>
      <w:r w:rsidR="002942C5">
        <w:rPr>
          <w:rFonts w:ascii="Aptos Black" w:hAnsi="Aptos Black"/>
          <w:b/>
          <w:bCs/>
          <w:sz w:val="28"/>
          <w:szCs w:val="28"/>
        </w:rPr>
        <w:t xml:space="preserve">is also required. </w:t>
      </w:r>
      <w:r w:rsidR="002942C5">
        <w:rPr>
          <w:rFonts w:ascii="Aptos Black" w:hAnsi="Aptos Black"/>
          <w:sz w:val="28"/>
          <w:szCs w:val="28"/>
        </w:rPr>
        <w:t>-</w:t>
      </w:r>
      <w:r w:rsidR="002942C5">
        <w:rPr>
          <w:rFonts w:ascii="Aptos Black" w:hAnsi="Aptos Black"/>
          <w:color w:val="FF0000"/>
          <w:sz w:val="28"/>
          <w:szCs w:val="28"/>
        </w:rPr>
        <w:t>*REQUIRED*</w:t>
      </w:r>
      <w:r w:rsidR="002942C5">
        <w:rPr>
          <w:rFonts w:ascii="Aptos Black" w:hAnsi="Aptos Black"/>
          <w:color w:val="FF0000"/>
          <w:sz w:val="32"/>
          <w:szCs w:val="32"/>
        </w:rPr>
        <w:t>.</w:t>
      </w:r>
    </w:p>
    <w:p w14:paraId="7D44DF34" w14:textId="77777777" w:rsidR="00467788" w:rsidRDefault="002837FB">
      <w:pPr>
        <w:pStyle w:val="ListParagraph"/>
        <w:numPr>
          <w:ilvl w:val="0"/>
          <w:numId w:val="1"/>
        </w:numPr>
        <w:ind w:left="1080"/>
      </w:pPr>
      <w:r>
        <w:rPr>
          <w:rFonts w:ascii="Aptos Black" w:hAnsi="Aptos Black"/>
          <w:b/>
          <w:bCs/>
          <w:i/>
          <w:iCs/>
          <w:color w:val="FF0000"/>
          <w:sz w:val="28"/>
          <w:szCs w:val="28"/>
          <w:u w:val="single"/>
        </w:rPr>
        <w:t>YOU HAVE ONE BUSINESS DAY FROM THE DAY YOU MOVE OUT TO COMPLETELY DEREGISTER YOUR METER(S) – if you do not give meter readings, your account stays active and you remain responsible for the utility, and you will continue to pay, even if someone else moves in</w:t>
      </w:r>
    </w:p>
    <w:p w14:paraId="3B07D08C" w14:textId="77777777" w:rsidR="00467788" w:rsidRDefault="002837FB">
      <w:pPr>
        <w:pStyle w:val="ListParagraph"/>
        <w:numPr>
          <w:ilvl w:val="0"/>
          <w:numId w:val="1"/>
        </w:numPr>
        <w:ind w:left="1080"/>
        <w:rPr>
          <w:rFonts w:ascii="Aptos Black" w:hAnsi="Aptos Black"/>
          <w:sz w:val="32"/>
          <w:szCs w:val="32"/>
        </w:rPr>
      </w:pPr>
      <w:r>
        <w:rPr>
          <w:rFonts w:ascii="Aptos Black" w:hAnsi="Aptos Black"/>
          <w:sz w:val="28"/>
          <w:szCs w:val="28"/>
        </w:rPr>
        <w:t xml:space="preserve">Once you complete the walk-through of your home, please revisit the UTAP office with a </w:t>
      </w:r>
      <w:r>
        <w:rPr>
          <w:rFonts w:ascii="Aptos Black" w:hAnsi="Aptos Black"/>
          <w:b/>
          <w:bCs/>
          <w:color w:val="FF0000"/>
          <w:sz w:val="32"/>
          <w:szCs w:val="32"/>
          <w:u w:val="single"/>
        </w:rPr>
        <w:t>signed</w:t>
      </w:r>
      <w:r>
        <w:rPr>
          <w:rFonts w:ascii="Aptos Black" w:hAnsi="Aptos Black"/>
          <w:sz w:val="28"/>
          <w:szCs w:val="28"/>
        </w:rPr>
        <w:t xml:space="preserve"> Meter Reading -</w:t>
      </w:r>
      <w:proofErr w:type="spellStart"/>
      <w:r>
        <w:rPr>
          <w:rFonts w:ascii="Aptos Black" w:hAnsi="Aptos Black"/>
          <w:sz w:val="28"/>
          <w:szCs w:val="28"/>
        </w:rPr>
        <w:t>Übergabeprotokol</w:t>
      </w:r>
      <w:proofErr w:type="spellEnd"/>
      <w:r>
        <w:rPr>
          <w:rFonts w:ascii="Aptos Black" w:hAnsi="Aptos Black"/>
          <w:sz w:val="28"/>
          <w:szCs w:val="28"/>
        </w:rPr>
        <w:t xml:space="preserve"> sheet, hard copy of the meter pictures, completed by either Mission Essential or your landlord.</w:t>
      </w:r>
    </w:p>
    <w:p w14:paraId="7AE15C87" w14:textId="77777777" w:rsidR="00467788" w:rsidRDefault="002837FB">
      <w:pPr>
        <w:pStyle w:val="ListParagraph"/>
        <w:numPr>
          <w:ilvl w:val="0"/>
          <w:numId w:val="1"/>
        </w:numPr>
        <w:ind w:left="1080"/>
      </w:pPr>
      <w:r>
        <w:rPr>
          <w:rFonts w:ascii="Aptos Black" w:hAnsi="Aptos Black"/>
          <w:sz w:val="28"/>
          <w:szCs w:val="28"/>
        </w:rPr>
        <w:t>Your bank account must remain open for 90 days. If you are changing banks, please make sure you have your new IBAN and BIC available with you.</w:t>
      </w:r>
    </w:p>
    <w:p w14:paraId="5D2E72A0" w14:textId="77777777" w:rsidR="00467788" w:rsidRDefault="002837FB">
      <w:pPr>
        <w:pStyle w:val="ListParagraph"/>
        <w:numPr>
          <w:ilvl w:val="0"/>
          <w:numId w:val="1"/>
        </w:numPr>
        <w:ind w:left="1080"/>
        <w:rPr>
          <w:rFonts w:ascii="Aptos Black" w:hAnsi="Aptos Black"/>
          <w:sz w:val="32"/>
          <w:szCs w:val="32"/>
        </w:rPr>
      </w:pPr>
      <w:r>
        <w:rPr>
          <w:rFonts w:ascii="Aptos Black" w:hAnsi="Aptos Black"/>
          <w:sz w:val="28"/>
          <w:szCs w:val="28"/>
        </w:rPr>
        <w:t>Your final bill will be sent to you via the email that you provide on your close-out form.</w:t>
      </w:r>
    </w:p>
    <w:p w14:paraId="7B549647" w14:textId="77777777" w:rsidR="00467788" w:rsidRDefault="002837FB">
      <w:pPr>
        <w:pStyle w:val="ListParagraph"/>
        <w:numPr>
          <w:ilvl w:val="0"/>
          <w:numId w:val="1"/>
        </w:numPr>
        <w:ind w:left="1080"/>
      </w:pPr>
      <w:r>
        <w:rPr>
          <w:rFonts w:ascii="Aptos Black" w:hAnsi="Aptos Black"/>
          <w:sz w:val="28"/>
          <w:szCs w:val="28"/>
        </w:rPr>
        <w:t xml:space="preserve">Once you receive your final bill, it is due 14 days afterwards (the date will be on the bill). </w:t>
      </w:r>
      <w:proofErr w:type="gramStart"/>
      <w:r>
        <w:rPr>
          <w:rFonts w:ascii="Aptos Black" w:hAnsi="Aptos Black"/>
          <w:sz w:val="28"/>
          <w:szCs w:val="28"/>
        </w:rPr>
        <w:t>IF</w:t>
      </w:r>
      <w:proofErr w:type="gramEnd"/>
      <w:r>
        <w:rPr>
          <w:rFonts w:ascii="Aptos Black" w:hAnsi="Aptos Black"/>
          <w:sz w:val="28"/>
          <w:szCs w:val="28"/>
        </w:rPr>
        <w:t xml:space="preserve"> it is not paid, they will attempt to draft it out one more time. If still not paid, it is sent for collection with additional handling fees.</w:t>
      </w:r>
    </w:p>
    <w:p w14:paraId="0A37501D" w14:textId="77777777" w:rsidR="00467788" w:rsidRDefault="00467788">
      <w:pPr>
        <w:pStyle w:val="ListParagraph"/>
        <w:jc w:val="center"/>
        <w:rPr>
          <w:rFonts w:ascii="Aptos Black" w:hAnsi="Aptos Black"/>
          <w:sz w:val="32"/>
          <w:szCs w:val="32"/>
        </w:rPr>
      </w:pPr>
    </w:p>
    <w:p w14:paraId="7F09D7A4" w14:textId="500EECD5" w:rsidR="00467788" w:rsidRDefault="002837FB">
      <w:pPr>
        <w:pStyle w:val="ListParagraph"/>
        <w:jc w:val="center"/>
      </w:pPr>
      <w:r w:rsidRPr="2F2B43B3">
        <w:rPr>
          <w:rFonts w:ascii="Aptos Black" w:hAnsi="Aptos Black"/>
          <w:sz w:val="32"/>
          <w:szCs w:val="32"/>
        </w:rPr>
        <w:t xml:space="preserve">For any concerns, please contact us at </w:t>
      </w:r>
      <w:hyperlink r:id="rId8">
        <w:r w:rsidRPr="2F2B43B3">
          <w:rPr>
            <w:rStyle w:val="CollegamentoInternet"/>
            <w:rFonts w:ascii="Aptos Black" w:hAnsi="Aptos Black"/>
            <w:sz w:val="32"/>
            <w:szCs w:val="32"/>
          </w:rPr>
          <w:t>usarmy.stuttgart.incom.mbx.vat-utap@army.mil</w:t>
        </w:r>
      </w:hyperlink>
    </w:p>
    <w:sectPr w:rsidR="00467788">
      <w:pgSz w:w="12240" w:h="15840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D88"/>
    <w:multiLevelType w:val="multilevel"/>
    <w:tmpl w:val="FFFFFFFF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32"/>
        <w:szCs w:val="4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388D44A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6344465">
    <w:abstractNumId w:val="0"/>
  </w:num>
  <w:num w:numId="2" w16cid:durableId="1732846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88"/>
    <w:rsid w:val="00092052"/>
    <w:rsid w:val="002837FB"/>
    <w:rsid w:val="002942C5"/>
    <w:rsid w:val="00386A9D"/>
    <w:rsid w:val="00467788"/>
    <w:rsid w:val="00693D08"/>
    <w:rsid w:val="006A1692"/>
    <w:rsid w:val="008250BA"/>
    <w:rsid w:val="008A2D7D"/>
    <w:rsid w:val="008F7C2B"/>
    <w:rsid w:val="00D44E94"/>
    <w:rsid w:val="00D952AD"/>
    <w:rsid w:val="00E21765"/>
    <w:rsid w:val="00F34D35"/>
    <w:rsid w:val="00F83AE5"/>
    <w:rsid w:val="2F2B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AB2B4"/>
  <w15:docId w15:val="{DA20EC04-EF14-44F7-A6D2-11D7F4ED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3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63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863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863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8637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8637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8637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8637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8637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8637B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8637B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863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8637B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637BA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8637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7BA"/>
    <w:rPr>
      <w:b/>
      <w:bCs/>
      <w:smallCaps/>
      <w:color w:val="0F4761" w:themeColor="accent1" w:themeShade="BF"/>
      <w:spacing w:val="5"/>
    </w:rPr>
  </w:style>
  <w:style w:type="character" w:customStyle="1" w:styleId="CollegamentoInternet">
    <w:name w:val="Collegamento Internet"/>
    <w:basedOn w:val="DefaultParagraphFont"/>
    <w:uiPriority w:val="99"/>
    <w:unhideWhenUsed/>
    <w:rsid w:val="00C20B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20B39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Aptos Black" w:hAnsi="Aptos Black" w:cs="Courier New"/>
      <w:b/>
      <w:sz w:val="32"/>
      <w:szCs w:val="4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Aptos Black" w:hAnsi="Aptos Black"/>
      <w:sz w:val="32"/>
      <w:szCs w:val="32"/>
    </w:rPr>
  </w:style>
  <w:style w:type="paragraph" w:customStyle="1" w:styleId="Titolo">
    <w:name w:val="Tito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63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7BA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7B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7B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.army.stuttgart.incom.mbx.vat-utap@army.mi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199750-254a-4629-846e-7d18eb161308">
      <Terms xmlns="http://schemas.microsoft.com/office/infopath/2007/PartnerControls"/>
    </lcf76f155ced4ddcb4097134ff3c332f>
    <_ip_UnifiedCompliancePolicyProperties xmlns="http://schemas.microsoft.com/sharepoint/v3" xsi:nil="true"/>
    <Notes xmlns="b2199750-254a-4629-846e-7d18eb1613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794D5EDA6AA43B24D2F180D2312E5" ma:contentTypeVersion="18" ma:contentTypeDescription="Create a new document." ma:contentTypeScope="" ma:versionID="9e8146c6f352d9dc8f9dcd9602ab12c1">
  <xsd:schema xmlns:xsd="http://www.w3.org/2001/XMLSchema" xmlns:xs="http://www.w3.org/2001/XMLSchema" xmlns:p="http://schemas.microsoft.com/office/2006/metadata/properties" xmlns:ns1="http://schemas.microsoft.com/sharepoint/v3" xmlns:ns2="b2199750-254a-4629-846e-7d18eb161308" xmlns:ns3="5ff1adca-0e6c-4c9f-91cf-25d609978376" targetNamespace="http://schemas.microsoft.com/office/2006/metadata/properties" ma:root="true" ma:fieldsID="6412d13be9c21ad86c9cfe5dbbb1f2b0" ns1:_="" ns2:_="" ns3:_="">
    <xsd:import namespace="http://schemas.microsoft.com/sharepoint/v3"/>
    <xsd:import namespace="b2199750-254a-4629-846e-7d18eb161308"/>
    <xsd:import namespace="5ff1adca-0e6c-4c9f-91cf-25d609978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99750-254a-4629-846e-7d18eb161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Notes" ma:index="24" nillable="true" ma:displayName="Notes" ma:description="Following 6 JUN 2025 strategy session for the annual work plan.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1adca-0e6c-4c9f-91cf-25d609978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9EB406-501D-48AD-936E-1B8327C3BE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199750-254a-4629-846e-7d18eb161308"/>
  </ds:schemaRefs>
</ds:datastoreItem>
</file>

<file path=customXml/itemProps2.xml><?xml version="1.0" encoding="utf-8"?>
<ds:datastoreItem xmlns:ds="http://schemas.openxmlformats.org/officeDocument/2006/customXml" ds:itemID="{CF801335-5608-4A8E-B9EB-BAB43C4F113C}"/>
</file>

<file path=customXml/itemProps3.xml><?xml version="1.0" encoding="utf-8"?>
<ds:datastoreItem xmlns:ds="http://schemas.openxmlformats.org/officeDocument/2006/customXml" ds:itemID="{9659B6CC-E74B-4F21-94C3-92FB2665B3F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1382</Characters>
  <Application>Microsoft Office Word</Application>
  <DocSecurity>0</DocSecurity>
  <Lines>11</Lines>
  <Paragraphs>3</Paragraphs>
  <ScaleCrop>false</ScaleCrop>
  <Company>Army Golden Master Program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Staiger, Gabriele Doris CIV USARMY IMCOM EUROPE (USA)</dc:creator>
  <dc:description/>
  <cp:lastModifiedBy>Niccoll, Frank C III CIV USARMY IMCOM EUROPE (USA)</cp:lastModifiedBy>
  <cp:revision>19</cp:revision>
  <cp:lastPrinted>2025-08-23T19:53:00Z</cp:lastPrinted>
  <dcterms:created xsi:type="dcterms:W3CDTF">2025-08-27T13:58:00Z</dcterms:created>
  <dcterms:modified xsi:type="dcterms:W3CDTF">2026-01-05T15:20:00Z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Army Golden Master Program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0x010100AA1794D5EDA6AA43B24D2F180D2312E5</vt:lpwstr>
  </property>
  <property fmtid="{D5CDD505-2E9C-101B-9397-08002B2CF9AE}" pid="10" name="MediaServiceImageTags">
    <vt:lpwstr/>
  </property>
</Properties>
</file>